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47"/>
        <w:spacing w:line="1431" w:lineRule="exact"/>
        <w:textAlignment w:val="center"/>
        <w:rPr/>
      </w:pPr>
      <w:r>
        <w:drawing>
          <wp:inline distT="0" distB="0" distL="0" distR="0">
            <wp:extent cx="6176010" cy="90830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76010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120"/>
        <w:spacing w:line="40" w:lineRule="exact"/>
        <w:textAlignment w:val="center"/>
        <w:rPr/>
      </w:pPr>
      <w:r>
        <w:pict>
          <v:shape id="_x0000_s1" style="mso-position-vertical-relative:line;mso-position-horizontal-relative:char;width:446.25pt;height:2pt;" filled="false" strokecolor="#FF0000" strokeweight="2.00pt" coordsize="8925,40" coordorigin="0,0" path="m0,20l8924,20e">
            <v:stroke miterlimit="10"/>
          </v:shape>
        </w:pic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2335"/>
        <w:spacing w:line="523" w:lineRule="exact"/>
        <w:textAlignment w:val="center"/>
        <w:rPr/>
      </w:pPr>
      <w:r>
        <w:drawing>
          <wp:inline distT="0" distB="0" distL="0" distR="0">
            <wp:extent cx="3075178" cy="33223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5178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7" w:line="523" w:lineRule="exact"/>
        <w:textAlignment w:val="center"/>
        <w:rPr/>
      </w:pPr>
      <w:r>
        <w:drawing>
          <wp:inline distT="0" distB="0" distL="0" distR="0">
            <wp:extent cx="6036309" cy="33223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36309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094"/>
        <w:spacing w:before="77" w:line="523" w:lineRule="exact"/>
        <w:textAlignment w:val="center"/>
        <w:rPr/>
      </w:pPr>
      <w:r>
        <w:drawing>
          <wp:inline distT="0" distB="0" distL="0" distR="0">
            <wp:extent cx="838961" cy="33223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96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22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各市州工信局，省管试点县工信部门，各有关行业协会和单位</w:t>
      </w:r>
      <w:r>
        <w:rPr>
          <w:rFonts w:ascii="FangSong" w:hAnsi="FangSong" w:eastAsia="FangSong" w:cs="FangSong"/>
          <w:sz w:val="31"/>
          <w:szCs w:val="31"/>
          <w:spacing w:val="3"/>
        </w:rPr>
        <w:t>：</w:t>
      </w:r>
    </w:p>
    <w:p>
      <w:pPr>
        <w:ind w:left="21" w:right="699" w:firstLine="652"/>
        <w:spacing w:before="23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为</w:t>
      </w:r>
      <w:r>
        <w:rPr>
          <w:rFonts w:ascii="FangSong" w:hAnsi="FangSong" w:eastAsia="FangSong" w:cs="FangSong"/>
          <w:sz w:val="31"/>
          <w:szCs w:val="31"/>
          <w:spacing w:val="20"/>
        </w:rPr>
        <w:t>全面落实党的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“</w:t>
      </w:r>
      <w:r>
        <w:rPr>
          <w:rFonts w:ascii="FangSong" w:hAnsi="FangSong" w:eastAsia="FangSong" w:cs="FangSong"/>
          <w:sz w:val="31"/>
          <w:szCs w:val="31"/>
          <w:spacing w:val="20"/>
        </w:rPr>
        <w:t>二十大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”</w:t>
      </w:r>
      <w:r>
        <w:rPr>
          <w:rFonts w:ascii="FangSong" w:hAnsi="FangSong" w:eastAsia="FangSong" w:cs="FangSong"/>
          <w:sz w:val="31"/>
          <w:szCs w:val="31"/>
          <w:spacing w:val="20"/>
        </w:rPr>
        <w:t>精神和党中央国务院</w:t>
      </w:r>
      <w:r>
        <w:rPr>
          <w:rFonts w:ascii="Times New Roman" w:hAnsi="Times New Roman" w:eastAsia="Times New Roman" w:cs="Times New Roman"/>
          <w:sz w:val="31"/>
          <w:szCs w:val="31"/>
          <w:spacing w:val="20"/>
        </w:rPr>
        <w:t>“</w:t>
      </w:r>
      <w:r>
        <w:rPr>
          <w:rFonts w:ascii="FangSong" w:hAnsi="FangSong" w:eastAsia="FangSong" w:cs="FangSong"/>
          <w:sz w:val="31"/>
          <w:szCs w:val="31"/>
          <w:spacing w:val="20"/>
        </w:rPr>
        <w:t>碳达峰碳中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和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”</w:t>
      </w:r>
      <w:r>
        <w:rPr>
          <w:rFonts w:ascii="FangSong" w:hAnsi="FangSong" w:eastAsia="FangSong" w:cs="FangSong"/>
          <w:sz w:val="31"/>
          <w:szCs w:val="31"/>
          <w:spacing w:val="4"/>
        </w:rPr>
        <w:t>重大战略目标</w:t>
      </w:r>
      <w:r>
        <w:rPr>
          <w:rFonts w:ascii="FangSong" w:hAnsi="FangSong" w:eastAsia="FangSong" w:cs="FangSong"/>
          <w:sz w:val="31"/>
          <w:szCs w:val="31"/>
          <w:spacing w:val="3"/>
        </w:rPr>
        <w:t>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积极推进我省工业领域碳达峰碳中和及制造业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绿</w:t>
      </w:r>
      <w:r>
        <w:rPr>
          <w:rFonts w:ascii="FangSong" w:hAnsi="FangSong" w:eastAsia="FangSong" w:cs="FangSong"/>
          <w:sz w:val="31"/>
          <w:szCs w:val="31"/>
          <w:spacing w:val="-5"/>
        </w:rPr>
        <w:t>色</w:t>
      </w:r>
      <w:r>
        <w:rPr>
          <w:rFonts w:ascii="FangSong" w:hAnsi="FangSong" w:eastAsia="FangSong" w:cs="FangSong"/>
          <w:sz w:val="31"/>
          <w:szCs w:val="31"/>
          <w:spacing w:val="-4"/>
        </w:rPr>
        <w:t>低碳转型发展，按照《湖南省绿色设计产品评价管理办法》(湘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工信节能〔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2020</w:t>
      </w:r>
      <w:r>
        <w:rPr>
          <w:rFonts w:ascii="FangSong" w:hAnsi="FangSong" w:eastAsia="FangSong" w:cs="FangSong"/>
          <w:sz w:val="31"/>
          <w:szCs w:val="31"/>
          <w:spacing w:val="9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93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号)文件精神，经研究决定，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在全省范围</w:t>
      </w:r>
      <w:r>
        <w:rPr>
          <w:rFonts w:ascii="FangSong" w:hAnsi="FangSong" w:eastAsia="FangSong" w:cs="FangSong"/>
          <w:sz w:val="31"/>
          <w:szCs w:val="31"/>
          <w:spacing w:val="2"/>
        </w:rPr>
        <w:t>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公</w:t>
      </w:r>
      <w:r>
        <w:rPr>
          <w:rFonts w:ascii="FangSong" w:hAnsi="FangSong" w:eastAsia="FangSong" w:cs="FangSong"/>
          <w:sz w:val="31"/>
          <w:szCs w:val="31"/>
          <w:spacing w:val="19"/>
        </w:rPr>
        <w:t>开</w:t>
      </w:r>
      <w:r>
        <w:rPr>
          <w:rFonts w:ascii="FangSong" w:hAnsi="FangSong" w:eastAsia="FangSong" w:cs="FangSong"/>
          <w:sz w:val="31"/>
          <w:szCs w:val="31"/>
          <w:spacing w:val="12"/>
        </w:rPr>
        <w:t>征集湖南省绿色设计产品标准(第六批)。现将有关事项通知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如</w:t>
      </w:r>
      <w:r>
        <w:rPr>
          <w:rFonts w:ascii="FangSong" w:hAnsi="FangSong" w:eastAsia="FangSong" w:cs="FangSong"/>
          <w:sz w:val="31"/>
          <w:szCs w:val="31"/>
          <w:spacing w:val="-13"/>
        </w:rPr>
        <w:t>下：</w:t>
      </w:r>
    </w:p>
    <w:p>
      <w:pPr>
        <w:ind w:left="658"/>
        <w:spacing w:before="1"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一、征集内容</w:t>
      </w:r>
    </w:p>
    <w:p>
      <w:pPr>
        <w:ind w:left="666"/>
        <w:spacing w:before="225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(一)</w:t>
      </w:r>
      <w:r>
        <w:rPr>
          <w:rFonts w:ascii="FangSong" w:hAnsi="FangSong" w:eastAsia="FangSong" w:cs="FangSong"/>
          <w:sz w:val="31"/>
          <w:szCs w:val="31"/>
          <w:spacing w:val="1"/>
        </w:rPr>
        <w:t>按照《绿色制造标准体系建设指南》(工信部联节〔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2016</w:t>
      </w:r>
      <w:r>
        <w:rPr>
          <w:rFonts w:ascii="FangSong" w:hAnsi="FangSong" w:eastAsia="FangSong" w:cs="FangSong"/>
          <w:sz w:val="31"/>
          <w:szCs w:val="31"/>
          <w:spacing w:val="1"/>
        </w:rPr>
        <w:t>〕</w:t>
      </w:r>
    </w:p>
    <w:p>
      <w:pPr>
        <w:sectPr>
          <w:footerReference w:type="default" r:id="rId1"/>
          <w:pgSz w:w="11907" w:h="16839"/>
          <w:pgMar w:top="1431" w:right="545" w:bottom="1147" w:left="1586" w:header="0" w:footer="867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3" w:right="105" w:hanging="9"/>
        <w:spacing w:before="101" w:line="29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304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号</w:t>
      </w:r>
      <w:r>
        <w:rPr>
          <w:rFonts w:ascii="FangSong" w:hAnsi="FangSong" w:eastAsia="FangSong" w:cs="FangSong"/>
          <w:sz w:val="31"/>
          <w:szCs w:val="31"/>
          <w:spacing w:val="4"/>
        </w:rPr>
        <w:t>)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要求，申报的绿色设计产品标准为团体标准、行业标准和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地</w:t>
      </w:r>
      <w:r>
        <w:rPr>
          <w:rFonts w:ascii="FangSong" w:hAnsi="FangSong" w:eastAsia="FangSong" w:cs="FangSong"/>
          <w:sz w:val="31"/>
          <w:szCs w:val="31"/>
          <w:spacing w:val="8"/>
        </w:rPr>
        <w:t>方标准。鼓励企业标准上升为团体标准。</w:t>
      </w:r>
    </w:p>
    <w:p>
      <w:pPr>
        <w:ind w:left="657"/>
        <w:spacing w:before="223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</w:rPr>
        <w:t>(</w:t>
      </w:r>
      <w:r>
        <w:rPr>
          <w:rFonts w:ascii="FangSong" w:hAnsi="FangSong" w:eastAsia="FangSong" w:cs="FangSong"/>
          <w:sz w:val="31"/>
          <w:szCs w:val="31"/>
          <w:spacing w:val="26"/>
        </w:rPr>
        <w:t>二)重点支持我省</w:t>
      </w:r>
      <w:r>
        <w:rPr>
          <w:rFonts w:ascii="FangSong" w:hAnsi="FangSong" w:eastAsia="FangSong" w:cs="FangSong"/>
          <w:sz w:val="31"/>
          <w:szCs w:val="31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>22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6"/>
        </w:rPr>
        <w:t>个新兴优势产业链(群)领域。</w:t>
      </w:r>
    </w:p>
    <w:p>
      <w:pPr>
        <w:ind w:left="649"/>
        <w:spacing w:before="224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二、申报要求</w:t>
      </w:r>
    </w:p>
    <w:p>
      <w:pPr>
        <w:ind w:left="670"/>
        <w:spacing w:before="222" w:line="22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2"/>
        </w:rPr>
        <w:t>(</w:t>
      </w:r>
      <w:r>
        <w:rPr>
          <w:rFonts w:ascii="KaiTi" w:hAnsi="KaiTi" w:eastAsia="KaiTi" w:cs="KaiTi"/>
          <w:sz w:val="31"/>
          <w:szCs w:val="31"/>
          <w:spacing w:val="48"/>
        </w:rPr>
        <w:t>一)申报条件</w:t>
      </w:r>
    </w:p>
    <w:p>
      <w:pPr>
        <w:ind w:left="12" w:firstLine="656"/>
        <w:spacing w:before="228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FangSong" w:hAnsi="FangSong" w:eastAsia="FangSong" w:cs="FangSong"/>
          <w:sz w:val="31"/>
          <w:szCs w:val="31"/>
          <w:spacing w:val="-1"/>
        </w:rPr>
        <w:t>、申报单位为在湖南省境内注册、具备独立法人资格的企业、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事</w:t>
      </w:r>
      <w:r>
        <w:rPr>
          <w:rFonts w:ascii="FangSong" w:hAnsi="FangSong" w:eastAsia="FangSong" w:cs="FangSong"/>
          <w:sz w:val="31"/>
          <w:szCs w:val="31"/>
          <w:spacing w:val="3"/>
        </w:rPr>
        <w:t>业单位。</w:t>
      </w:r>
    </w:p>
    <w:p>
      <w:pPr>
        <w:ind w:left="26" w:right="105" w:firstLine="612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</w:t>
      </w:r>
      <w:r>
        <w:rPr>
          <w:rFonts w:ascii="FangSong" w:hAnsi="FangSong" w:eastAsia="FangSong" w:cs="FangSong"/>
          <w:sz w:val="31"/>
          <w:szCs w:val="31"/>
          <w:spacing w:val="2"/>
        </w:rPr>
        <w:t>、申报单位应当为标准的起草牵头单位，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鼓励相关行业</w:t>
      </w:r>
      <w:r>
        <w:rPr>
          <w:rFonts w:ascii="FangSong" w:hAnsi="FangSong" w:eastAsia="FangSong" w:cs="FangSong"/>
          <w:sz w:val="31"/>
          <w:szCs w:val="31"/>
          <w:spacing w:val="1"/>
        </w:rPr>
        <w:t>协</w:t>
      </w:r>
      <w:r>
        <w:rPr>
          <w:rFonts w:ascii="FangSong" w:hAnsi="FangSong" w:eastAsia="FangSong" w:cs="FangSong"/>
          <w:sz w:val="31"/>
          <w:szCs w:val="31"/>
        </w:rPr>
        <w:t>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牵</w:t>
      </w:r>
      <w:r>
        <w:rPr>
          <w:rFonts w:ascii="FangSong" w:hAnsi="FangSong" w:eastAsia="FangSong" w:cs="FangSong"/>
          <w:sz w:val="31"/>
          <w:szCs w:val="31"/>
          <w:spacing w:val="8"/>
        </w:rPr>
        <w:t>头</w:t>
      </w:r>
      <w:r>
        <w:rPr>
          <w:rFonts w:ascii="FangSong" w:hAnsi="FangSong" w:eastAsia="FangSong" w:cs="FangSong"/>
          <w:sz w:val="31"/>
          <w:szCs w:val="31"/>
          <w:spacing w:val="6"/>
        </w:rPr>
        <w:t>组织行业内企业申报绿色设计产品标准。</w:t>
      </w:r>
    </w:p>
    <w:p>
      <w:pPr>
        <w:ind w:left="11" w:firstLine="633"/>
        <w:spacing w:before="4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3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申报的标准应选择量大面广、与消费者紧密相关、条件成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熟的产品</w:t>
      </w:r>
      <w:r>
        <w:rPr>
          <w:rFonts w:ascii="FangSong" w:hAnsi="FangSong" w:eastAsia="FangSong" w:cs="FangSong"/>
          <w:sz w:val="31"/>
          <w:szCs w:val="31"/>
          <w:spacing w:val="5"/>
        </w:rPr>
        <w:t>进行申报，重点鼓励企业制定具有无害化、节能、环保、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高可靠性、长</w:t>
      </w:r>
      <w:r>
        <w:rPr>
          <w:rFonts w:ascii="FangSong" w:hAnsi="FangSong" w:eastAsia="FangSong" w:cs="FangSong"/>
          <w:sz w:val="31"/>
          <w:szCs w:val="31"/>
          <w:spacing w:val="1"/>
        </w:rPr>
        <w:t>寿命和易回收等特性的绿色设计产品标准。依据《生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态设</w:t>
      </w:r>
      <w:r>
        <w:rPr>
          <w:rFonts w:ascii="FangSong" w:hAnsi="FangSong" w:eastAsia="FangSong" w:cs="FangSong"/>
          <w:sz w:val="31"/>
          <w:szCs w:val="31"/>
          <w:spacing w:val="7"/>
        </w:rPr>
        <w:t>计</w:t>
      </w:r>
      <w:r>
        <w:rPr>
          <w:rFonts w:ascii="FangSong" w:hAnsi="FangSong" w:eastAsia="FangSong" w:cs="FangSong"/>
          <w:sz w:val="31"/>
          <w:szCs w:val="31"/>
          <w:spacing w:val="5"/>
        </w:rPr>
        <w:t>产品评价通则》(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32161-2015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制定各产品的评价技术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规</w:t>
      </w:r>
      <w:r>
        <w:rPr>
          <w:rFonts w:ascii="FangSong" w:hAnsi="FangSong" w:eastAsia="FangSong" w:cs="FangSong"/>
          <w:sz w:val="31"/>
          <w:szCs w:val="31"/>
          <w:spacing w:val="-8"/>
        </w:rPr>
        <w:t>范。</w:t>
      </w:r>
    </w:p>
    <w:p>
      <w:pPr>
        <w:ind w:left="29" w:right="102" w:firstLine="607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>4</w:t>
      </w:r>
      <w:r>
        <w:rPr>
          <w:rFonts w:ascii="FangSong" w:hAnsi="FangSong" w:eastAsia="FangSong" w:cs="FangSong"/>
          <w:sz w:val="31"/>
          <w:szCs w:val="31"/>
          <w:spacing w:val="16"/>
        </w:rPr>
        <w:t>、</w:t>
      </w:r>
      <w:r>
        <w:rPr>
          <w:rFonts w:ascii="FangSong" w:hAnsi="FangSong" w:eastAsia="FangSong" w:cs="FangSong"/>
          <w:sz w:val="31"/>
          <w:szCs w:val="31"/>
          <w:spacing w:val="13"/>
        </w:rPr>
        <w:t>对于绿色制造体系建设单位(绿色工厂、绿色设计产品示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4"/>
        </w:rPr>
        <w:t>范</w:t>
      </w:r>
      <w:r>
        <w:rPr>
          <w:rFonts w:ascii="FangSong" w:hAnsi="FangSong" w:eastAsia="FangSong" w:cs="FangSong"/>
          <w:sz w:val="31"/>
          <w:szCs w:val="31"/>
          <w:spacing w:val="14"/>
        </w:rPr>
        <w:t>企业、绿色园区、绿色供应链等)予以优先支持。</w:t>
      </w:r>
    </w:p>
    <w:p>
      <w:pPr>
        <w:ind w:left="670"/>
        <w:spacing w:before="1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52"/>
        </w:rPr>
        <w:t>(</w:t>
      </w:r>
      <w:r>
        <w:rPr>
          <w:rFonts w:ascii="KaiTi" w:hAnsi="KaiTi" w:eastAsia="KaiTi" w:cs="KaiTi"/>
          <w:sz w:val="31"/>
          <w:szCs w:val="31"/>
          <w:spacing w:val="48"/>
        </w:rPr>
        <w:t>二)申报程序</w:t>
      </w:r>
    </w:p>
    <w:p>
      <w:pPr>
        <w:ind w:left="28" w:right="103" w:firstLine="640"/>
        <w:spacing w:before="22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</w:t>
      </w:r>
      <w:r>
        <w:rPr>
          <w:rFonts w:ascii="FangSong" w:hAnsi="FangSong" w:eastAsia="FangSong" w:cs="FangSong"/>
          <w:sz w:val="31"/>
          <w:szCs w:val="31"/>
          <w:spacing w:val="1"/>
        </w:rPr>
        <w:t>、申报单位于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年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月</w:t>
      </w:r>
      <w:r>
        <w:rPr>
          <w:rFonts w:ascii="FangSong" w:hAnsi="FangSong" w:eastAsia="FangSong" w:cs="FangSong"/>
          <w:sz w:val="31"/>
          <w:szCs w:val="3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日</w:t>
      </w:r>
      <w:r>
        <w:rPr>
          <w:rFonts w:ascii="FangSong" w:hAnsi="FangSong" w:eastAsia="FangSong" w:cs="FangSong"/>
          <w:sz w:val="31"/>
          <w:szCs w:val="31"/>
        </w:rPr>
        <w:t>前将申报书加盖公章(附件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6"/>
        </w:rPr>
        <w:t>1</w:t>
      </w:r>
      <w:r>
        <w:rPr>
          <w:rFonts w:ascii="FangSong" w:hAnsi="FangSong" w:eastAsia="FangSong" w:cs="FangSong"/>
          <w:sz w:val="31"/>
          <w:szCs w:val="31"/>
          <w:spacing w:val="14"/>
        </w:rPr>
        <w:t>)</w:t>
      </w:r>
      <w:r>
        <w:rPr>
          <w:rFonts w:ascii="FangSong" w:hAnsi="FangSong" w:eastAsia="FangSong" w:cs="FangSong"/>
          <w:sz w:val="31"/>
          <w:szCs w:val="31"/>
          <w:spacing w:val="13"/>
        </w:rPr>
        <w:t>报送至当地工信主管部门或省级行业协会。</w:t>
      </w:r>
    </w:p>
    <w:p>
      <w:pPr>
        <w:ind w:left="11" w:right="105" w:firstLine="627"/>
        <w:spacing w:before="1" w:line="36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2</w:t>
      </w:r>
      <w:r>
        <w:rPr>
          <w:rFonts w:ascii="FangSong" w:hAnsi="FangSong" w:eastAsia="FangSong" w:cs="FangSong"/>
          <w:sz w:val="31"/>
          <w:szCs w:val="31"/>
          <w:spacing w:val="14"/>
        </w:rPr>
        <w:t>、</w:t>
      </w:r>
      <w:r>
        <w:rPr>
          <w:rFonts w:ascii="FangSong" w:hAnsi="FangSong" w:eastAsia="FangSong" w:cs="FangSong"/>
          <w:sz w:val="31"/>
          <w:szCs w:val="31"/>
          <w:spacing w:val="12"/>
        </w:rPr>
        <w:t>各</w:t>
      </w:r>
      <w:r>
        <w:rPr>
          <w:rFonts w:ascii="FangSong" w:hAnsi="FangSong" w:eastAsia="FangSong" w:cs="FangSong"/>
          <w:sz w:val="31"/>
          <w:szCs w:val="31"/>
          <w:spacing w:val="7"/>
        </w:rPr>
        <w:t>市州工信局、省管试点县工信局和省级行业协会积极组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织</w:t>
      </w:r>
      <w:r>
        <w:rPr>
          <w:rFonts w:ascii="FangSong" w:hAnsi="FangSong" w:eastAsia="FangSong" w:cs="FangSong"/>
          <w:sz w:val="31"/>
          <w:szCs w:val="31"/>
          <w:spacing w:val="13"/>
        </w:rPr>
        <w:t>本地区、本行业企事业单位申报绿色设计产品标准，汇总初审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1"/>
        </w:rPr>
        <w:t>材</w:t>
      </w:r>
      <w:r>
        <w:rPr>
          <w:rFonts w:ascii="FangSong" w:hAnsi="FangSong" w:eastAsia="FangSong" w:cs="FangSong"/>
          <w:sz w:val="31"/>
          <w:szCs w:val="31"/>
          <w:spacing w:val="12"/>
        </w:rPr>
        <w:t>料，并填写汇总表(附件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2</w:t>
      </w:r>
      <w:r>
        <w:rPr>
          <w:rFonts w:ascii="FangSong" w:hAnsi="FangSong" w:eastAsia="FangSong" w:cs="FangSong"/>
          <w:sz w:val="31"/>
          <w:szCs w:val="31"/>
          <w:spacing w:val="12"/>
        </w:rPr>
        <w:t>)，报送至省工业和信息化厅节能与</w:t>
      </w:r>
    </w:p>
    <w:p>
      <w:pPr>
        <w:sectPr>
          <w:footerReference w:type="default" r:id="rId6"/>
          <w:pgSz w:w="11907" w:h="16839"/>
          <w:pgMar w:top="1431" w:right="1143" w:bottom="1146" w:left="1595" w:header="0" w:footer="867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32" w:right="166" w:hanging="633"/>
        <w:spacing w:before="10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综合利用处，纸质材料一式两份，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并将电</w:t>
      </w:r>
      <w:r>
        <w:rPr>
          <w:rFonts w:ascii="FangSong" w:hAnsi="FangSong" w:eastAsia="FangSong" w:cs="FangSong"/>
          <w:sz w:val="31"/>
          <w:szCs w:val="31"/>
          <w:spacing w:val="1"/>
        </w:rPr>
        <w:t>子版材料发送至邮箱。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联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系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人：刘永</w:t>
      </w:r>
      <w:r>
        <w:rPr>
          <w:rFonts w:ascii="FangSong" w:hAnsi="FangSong" w:eastAsia="FangSong" w:cs="FangSong"/>
          <w:sz w:val="31"/>
          <w:szCs w:val="31"/>
          <w:spacing w:val="1"/>
        </w:rPr>
        <w:t>忠</w:t>
      </w:r>
    </w:p>
    <w:p>
      <w:pPr>
        <w:ind w:left="633"/>
        <w:spacing w:line="22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联</w:t>
      </w:r>
      <w:r>
        <w:rPr>
          <w:rFonts w:ascii="FangSong" w:hAnsi="FangSong" w:eastAsia="FangSong" w:cs="FangSong"/>
          <w:sz w:val="31"/>
          <w:szCs w:val="31"/>
          <w:spacing w:val="6"/>
        </w:rPr>
        <w:t>系</w:t>
      </w:r>
      <w:r>
        <w:rPr>
          <w:rFonts w:ascii="FangSong" w:hAnsi="FangSong" w:eastAsia="FangSong" w:cs="FangSong"/>
          <w:sz w:val="31"/>
          <w:szCs w:val="31"/>
          <w:spacing w:val="5"/>
        </w:rPr>
        <w:t>电话：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0731-88955371</w:t>
      </w:r>
    </w:p>
    <w:p>
      <w:pPr>
        <w:ind w:left="660"/>
        <w:spacing w:before="223" w:line="21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邮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4"/>
        </w:rPr>
        <w:t>箱：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719893108@qq.com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650"/>
        <w:spacing w:before="101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附件：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1.</w:t>
      </w:r>
      <w:r>
        <w:rPr>
          <w:rFonts w:ascii="FangSong" w:hAnsi="FangSong" w:eastAsia="FangSong" w:cs="FangSong"/>
          <w:sz w:val="31"/>
          <w:szCs w:val="31"/>
          <w:spacing w:val="-1"/>
        </w:rPr>
        <w:t>湖南省绿色设计产品</w:t>
      </w:r>
      <w:r>
        <w:rPr>
          <w:rFonts w:ascii="FangSong" w:hAnsi="FangSong" w:eastAsia="FangSong" w:cs="FangSong"/>
          <w:sz w:val="31"/>
          <w:szCs w:val="31"/>
        </w:rPr>
        <w:t>标准申报书</w:t>
      </w:r>
    </w:p>
    <w:p>
      <w:pPr>
        <w:ind w:left="1580"/>
        <w:spacing w:before="224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4"/>
        </w:rPr>
        <w:t>.</w:t>
      </w:r>
      <w:r>
        <w:rPr>
          <w:rFonts w:ascii="FangSong" w:hAnsi="FangSong" w:eastAsia="FangSong" w:cs="FangSong"/>
          <w:sz w:val="31"/>
          <w:szCs w:val="31"/>
          <w:spacing w:val="8"/>
        </w:rPr>
        <w:t>湖南省绿色设计产品标准征集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(第六批)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汇总表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right="378"/>
        <w:spacing w:before="101" w:line="223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3626625</wp:posOffset>
            </wp:positionH>
            <wp:positionV relativeFrom="paragraph">
              <wp:posOffset>-807500</wp:posOffset>
            </wp:positionV>
            <wp:extent cx="1691639" cy="169164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1639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9"/>
        </w:rPr>
        <w:t>湖</w:t>
      </w:r>
      <w:r>
        <w:rPr>
          <w:rFonts w:ascii="FangSong" w:hAnsi="FangSong" w:eastAsia="FangSong" w:cs="FangSong"/>
          <w:sz w:val="31"/>
          <w:szCs w:val="31"/>
          <w:spacing w:val="7"/>
        </w:rPr>
        <w:t>南省工业和信息化厅</w:t>
      </w:r>
    </w:p>
    <w:p>
      <w:pPr>
        <w:ind w:left="5915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0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月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5"/>
        </w:rPr>
        <w:t>日</w:t>
      </w:r>
    </w:p>
    <w:p>
      <w:pPr>
        <w:sectPr>
          <w:footerReference w:type="default" r:id="rId7"/>
          <w:pgSz w:w="11907" w:h="16839"/>
          <w:pgMar w:top="1431" w:right="1244" w:bottom="1146" w:left="1611" w:header="0" w:footer="869" w:gutter="0"/>
        </w:sectPr>
        <w:rPr/>
      </w:pPr>
    </w:p>
    <w:p>
      <w:pPr>
        <w:ind w:left="567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</w:rPr>
        <w:t>1</w:t>
      </w:r>
    </w:p>
    <w:p>
      <w:pPr>
        <w:ind w:left="1897"/>
        <w:spacing w:before="164" w:line="184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湖南省绿色</w:t>
      </w:r>
      <w:r>
        <w:rPr>
          <w:rFonts w:ascii="Microsoft YaHei" w:hAnsi="Microsoft YaHei" w:eastAsia="Microsoft YaHei" w:cs="Microsoft YaHei"/>
          <w:sz w:val="40"/>
          <w:szCs w:val="40"/>
        </w:rPr>
        <w:t>设计产品标准申报书</w:t>
      </w:r>
    </w:p>
    <w:p>
      <w:pPr>
        <w:spacing w:line="172" w:lineRule="exact"/>
        <w:rPr/>
      </w:pPr>
      <w:r/>
    </w:p>
    <w:tbl>
      <w:tblPr>
        <w:tblStyle w:val="2"/>
        <w:tblW w:w="93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41"/>
        <w:gridCol w:w="2351"/>
        <w:gridCol w:w="70"/>
        <w:gridCol w:w="1669"/>
        <w:gridCol w:w="2745"/>
      </w:tblGrid>
      <w:tr>
        <w:trPr>
          <w:trHeight w:val="1003" w:hRule="atLeast"/>
        </w:trPr>
        <w:tc>
          <w:tcPr>
            <w:tcW w:w="2541" w:type="dxa"/>
            <w:vAlign w:val="top"/>
          </w:tcPr>
          <w:p>
            <w:pPr>
              <w:ind w:left="487"/>
              <w:spacing w:before="17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申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报单位名称</w:t>
            </w:r>
          </w:p>
          <w:p>
            <w:pPr>
              <w:ind w:left="727"/>
              <w:spacing w:before="103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31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30"/>
              </w:rPr>
              <w:t>公章)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3" w:hRule="atLeast"/>
        </w:trPr>
        <w:tc>
          <w:tcPr>
            <w:tcW w:w="2541" w:type="dxa"/>
            <w:vAlign w:val="top"/>
          </w:tcPr>
          <w:p>
            <w:pPr>
              <w:ind w:left="1008"/>
              <w:spacing w:before="215" w:line="23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地址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3" w:hRule="atLeast"/>
        </w:trPr>
        <w:tc>
          <w:tcPr>
            <w:tcW w:w="2541" w:type="dxa"/>
            <w:vAlign w:val="top"/>
          </w:tcPr>
          <w:p>
            <w:pPr>
              <w:ind w:left="732"/>
              <w:spacing w:before="217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位性质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ind w:left="40"/>
              <w:spacing w:before="216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□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事业单位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□企业</w:t>
            </w:r>
          </w:p>
        </w:tc>
      </w:tr>
      <w:tr>
        <w:trPr>
          <w:trHeight w:val="792" w:hRule="atLeast"/>
        </w:trPr>
        <w:tc>
          <w:tcPr>
            <w:tcW w:w="2541" w:type="dxa"/>
            <w:vAlign w:val="top"/>
          </w:tcPr>
          <w:p>
            <w:pPr>
              <w:ind w:left="876"/>
              <w:spacing w:before="287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负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责人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  <w:gridSpan w:val="2"/>
          </w:tcPr>
          <w:p>
            <w:pPr>
              <w:ind w:left="636"/>
              <w:spacing w:before="286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</w:rPr>
              <w:t>电话</w:t>
            </w:r>
          </w:p>
        </w:tc>
        <w:tc>
          <w:tcPr>
            <w:tcW w:w="2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9" w:hRule="atLeast"/>
        </w:trPr>
        <w:tc>
          <w:tcPr>
            <w:tcW w:w="2541" w:type="dxa"/>
            <w:vAlign w:val="top"/>
          </w:tcPr>
          <w:p>
            <w:pPr>
              <w:ind w:left="865"/>
              <w:spacing w:before="219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联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系人</w:t>
            </w:r>
          </w:p>
        </w:tc>
        <w:tc>
          <w:tcPr>
            <w:tcW w:w="2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9" w:type="dxa"/>
            <w:vAlign w:val="top"/>
            <w:gridSpan w:val="2"/>
          </w:tcPr>
          <w:p>
            <w:pPr>
              <w:ind w:left="636"/>
              <w:spacing w:before="218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</w:rPr>
              <w:t>电话</w:t>
            </w:r>
          </w:p>
        </w:tc>
        <w:tc>
          <w:tcPr>
            <w:tcW w:w="2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91" w:hRule="atLeast"/>
        </w:trPr>
        <w:tc>
          <w:tcPr>
            <w:tcW w:w="2541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725"/>
              <w:spacing w:before="91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标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准名称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43" w:hRule="atLeast"/>
        </w:trPr>
        <w:tc>
          <w:tcPr>
            <w:tcW w:w="2541" w:type="dxa"/>
            <w:vAlign w:val="top"/>
          </w:tcPr>
          <w:p>
            <w:pPr>
              <w:ind w:left="797"/>
              <w:spacing w:before="31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制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/修订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ind w:left="2053"/>
              <w:spacing w:before="31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□制定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□修订</w:t>
            </w:r>
          </w:p>
        </w:tc>
      </w:tr>
      <w:tr>
        <w:trPr>
          <w:trHeight w:val="799" w:hRule="atLeast"/>
        </w:trPr>
        <w:tc>
          <w:tcPr>
            <w:tcW w:w="2541" w:type="dxa"/>
            <w:vAlign w:val="top"/>
          </w:tcPr>
          <w:p>
            <w:pPr>
              <w:ind w:left="725"/>
              <w:spacing w:before="290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标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准类型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ind w:left="793"/>
              <w:spacing w:before="289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□行业标准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□地方标准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□团体标准</w:t>
            </w:r>
          </w:p>
        </w:tc>
      </w:tr>
      <w:tr>
        <w:trPr>
          <w:trHeight w:val="764" w:hRule="atLeast"/>
        </w:trPr>
        <w:tc>
          <w:tcPr>
            <w:tcW w:w="2541" w:type="dxa"/>
            <w:vAlign w:val="top"/>
          </w:tcPr>
          <w:p>
            <w:pPr>
              <w:ind w:left="780"/>
              <w:spacing w:before="272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所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属行业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8" w:hRule="atLeast"/>
        </w:trPr>
        <w:tc>
          <w:tcPr>
            <w:tcW w:w="2541" w:type="dxa"/>
            <w:vAlign w:val="top"/>
          </w:tcPr>
          <w:p>
            <w:pPr>
              <w:ind w:left="513" w:right="375" w:hanging="14"/>
              <w:spacing w:before="172" w:line="25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所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属行业标准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归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口管理单位</w:t>
            </w:r>
          </w:p>
        </w:tc>
        <w:tc>
          <w:tcPr>
            <w:tcW w:w="6835" w:type="dxa"/>
            <w:vAlign w:val="top"/>
            <w:gridSpan w:val="4"/>
          </w:tcPr>
          <w:p>
            <w:pPr>
              <w:ind w:left="124"/>
              <w:spacing w:before="207" w:line="22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14"/>
              </w:rPr>
              <w:t>(根据所属行业提出对应行业标准化委托机构)</w:t>
            </w:r>
          </w:p>
        </w:tc>
      </w:tr>
      <w:tr>
        <w:trPr>
          <w:trHeight w:val="559" w:hRule="atLeast"/>
        </w:trPr>
        <w:tc>
          <w:tcPr>
            <w:tcW w:w="9376" w:type="dxa"/>
            <w:vAlign w:val="top"/>
            <w:gridSpan w:val="5"/>
          </w:tcPr>
          <w:p>
            <w:pPr>
              <w:ind w:left="3725"/>
              <w:spacing w:before="17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起草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单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位及人员</w:t>
            </w:r>
          </w:p>
        </w:tc>
      </w:tr>
      <w:tr>
        <w:trPr>
          <w:trHeight w:val="559" w:hRule="atLeast"/>
        </w:trPr>
        <w:tc>
          <w:tcPr>
            <w:tcW w:w="2541" w:type="dxa"/>
            <w:vAlign w:val="top"/>
          </w:tcPr>
          <w:p>
            <w:pPr>
              <w:ind w:left="528"/>
              <w:spacing w:before="17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负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责起草单位</w:t>
            </w:r>
          </w:p>
        </w:tc>
        <w:tc>
          <w:tcPr>
            <w:tcW w:w="2421" w:type="dxa"/>
            <w:vAlign w:val="top"/>
            <w:gridSpan w:val="2"/>
          </w:tcPr>
          <w:p>
            <w:pPr>
              <w:ind w:left="1019"/>
              <w:spacing w:before="174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名</w:t>
            </w:r>
          </w:p>
        </w:tc>
        <w:tc>
          <w:tcPr>
            <w:tcW w:w="1669" w:type="dxa"/>
            <w:vAlign w:val="top"/>
          </w:tcPr>
          <w:p>
            <w:pPr>
              <w:ind w:left="220"/>
              <w:spacing w:before="17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称/职务</w:t>
            </w:r>
          </w:p>
        </w:tc>
        <w:tc>
          <w:tcPr>
            <w:tcW w:w="2745" w:type="dxa"/>
            <w:vAlign w:val="top"/>
          </w:tcPr>
          <w:p>
            <w:pPr>
              <w:ind w:left="1139"/>
              <w:spacing w:before="173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</w:rPr>
              <w:t>电话</w:t>
            </w:r>
          </w:p>
        </w:tc>
      </w:tr>
      <w:tr>
        <w:trPr>
          <w:trHeight w:val="559" w:hRule="atLeast"/>
        </w:trPr>
        <w:tc>
          <w:tcPr>
            <w:tcW w:w="2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541" w:type="dxa"/>
            <w:vAlign w:val="top"/>
          </w:tcPr>
          <w:p>
            <w:pPr>
              <w:ind w:left="524"/>
              <w:spacing w:before="17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参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与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起草单位</w:t>
            </w:r>
          </w:p>
        </w:tc>
        <w:tc>
          <w:tcPr>
            <w:tcW w:w="2421" w:type="dxa"/>
            <w:vAlign w:val="top"/>
            <w:gridSpan w:val="2"/>
          </w:tcPr>
          <w:p>
            <w:pPr>
              <w:ind w:left="1019"/>
              <w:spacing w:before="174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名</w:t>
            </w:r>
          </w:p>
        </w:tc>
        <w:tc>
          <w:tcPr>
            <w:tcW w:w="1669" w:type="dxa"/>
            <w:vAlign w:val="top"/>
          </w:tcPr>
          <w:p>
            <w:pPr>
              <w:ind w:left="294"/>
              <w:spacing w:before="173" w:line="22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职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称/职务</w:t>
            </w:r>
          </w:p>
        </w:tc>
        <w:tc>
          <w:tcPr>
            <w:tcW w:w="2745" w:type="dxa"/>
            <w:vAlign w:val="top"/>
          </w:tcPr>
          <w:p>
            <w:pPr>
              <w:ind w:left="1213"/>
              <w:spacing w:before="173" w:line="22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4"/>
              </w:rPr>
              <w:t>电话</w:t>
            </w:r>
          </w:p>
        </w:tc>
      </w:tr>
      <w:tr>
        <w:trPr>
          <w:trHeight w:val="559" w:hRule="atLeast"/>
        </w:trPr>
        <w:tc>
          <w:tcPr>
            <w:tcW w:w="2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" w:hRule="atLeast"/>
        </w:trPr>
        <w:tc>
          <w:tcPr>
            <w:tcW w:w="25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2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262" w:bottom="400" w:left="1262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541"/>
        <w:gridCol w:w="6835"/>
      </w:tblGrid>
      <w:tr>
        <w:trPr>
          <w:trHeight w:val="2469" w:hRule="atLeast"/>
        </w:trPr>
        <w:tc>
          <w:tcPr>
            <w:tcW w:w="2541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870" w:right="426" w:hanging="418"/>
              <w:spacing w:before="91" w:line="30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5"/>
              </w:rPr>
              <w:t>必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要性、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23"/>
              </w:rPr>
              <w:t>目的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及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意义</w:t>
            </w:r>
          </w:p>
        </w:tc>
        <w:tc>
          <w:tcPr>
            <w:tcW w:w="6835" w:type="dxa"/>
            <w:vAlign w:val="top"/>
          </w:tcPr>
          <w:p>
            <w:pPr>
              <w:ind w:left="123" w:right="1" w:firstLine="30"/>
              <w:spacing w:before="210" w:line="360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(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阐明标准是否符合绿色设计产品标准体系，分析标准对促进企业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绿色发展的作用及其经济、环境、社会效益。)</w:t>
            </w:r>
          </w:p>
        </w:tc>
      </w:tr>
      <w:tr>
        <w:trPr>
          <w:trHeight w:val="2262" w:hRule="atLeast"/>
        </w:trPr>
        <w:tc>
          <w:tcPr>
            <w:tcW w:w="254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734"/>
              <w:spacing w:before="91" w:line="223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主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要内容</w:t>
            </w:r>
          </w:p>
        </w:tc>
        <w:tc>
          <w:tcPr>
            <w:tcW w:w="6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86" w:hRule="atLeast"/>
        </w:trPr>
        <w:tc>
          <w:tcPr>
            <w:tcW w:w="2541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619"/>
              <w:spacing w:before="91" w:line="440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position w:val="11"/>
              </w:rPr>
              <w:t>国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  <w:position w:val="11"/>
              </w:rPr>
              <w:t>内外情况</w:t>
            </w:r>
          </w:p>
          <w:p>
            <w:pPr>
              <w:ind w:left="741"/>
              <w:spacing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简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要说明</w:t>
            </w:r>
          </w:p>
        </w:tc>
        <w:tc>
          <w:tcPr>
            <w:tcW w:w="6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10" w:hRule="atLeast"/>
        </w:trPr>
        <w:tc>
          <w:tcPr>
            <w:tcW w:w="25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05"/>
              <w:spacing w:before="9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标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准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化工作基础</w:t>
            </w:r>
          </w:p>
        </w:tc>
        <w:tc>
          <w:tcPr>
            <w:tcW w:w="6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62" w:hRule="atLeast"/>
        </w:trPr>
        <w:tc>
          <w:tcPr>
            <w:tcW w:w="2541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54" w:right="145" w:hanging="283"/>
              <w:spacing w:before="91" w:line="302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绿色制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造体系建设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方面工作基础</w:t>
            </w:r>
          </w:p>
        </w:tc>
        <w:tc>
          <w:tcPr>
            <w:tcW w:w="6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25" w:hRule="atLeast"/>
        </w:trPr>
        <w:tc>
          <w:tcPr>
            <w:tcW w:w="254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09"/>
              <w:spacing w:before="91" w:line="225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0"/>
              </w:rPr>
              <w:t>备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注</w:t>
            </w:r>
          </w:p>
        </w:tc>
        <w:tc>
          <w:tcPr>
            <w:tcW w:w="6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1262" w:bottom="400" w:left="1262" w:header="0" w:footer="0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242"/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2</w:t>
      </w:r>
    </w:p>
    <w:p>
      <w:pPr>
        <w:ind w:left="2579"/>
        <w:spacing w:before="103" w:line="23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36"/>
        </w:rPr>
        <w:t>湖</w:t>
      </w:r>
      <w:r>
        <w:rPr>
          <w:rFonts w:ascii="Microsoft YaHei" w:hAnsi="Microsoft YaHei" w:eastAsia="Microsoft YaHei" w:cs="Microsoft YaHei"/>
          <w:sz w:val="43"/>
          <w:szCs w:val="43"/>
          <w:spacing w:val="22"/>
        </w:rPr>
        <w:t>南省绿色设计产品标准征集</w:t>
      </w:r>
      <w:r>
        <w:rPr>
          <w:rFonts w:ascii="Microsoft YaHei" w:hAnsi="Microsoft YaHei" w:eastAsia="Microsoft YaHei" w:cs="Microsoft YaHei"/>
          <w:sz w:val="43"/>
          <w:szCs w:val="43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22"/>
        </w:rPr>
        <w:t>(第六批)</w:t>
      </w:r>
      <w:r>
        <w:rPr>
          <w:rFonts w:ascii="Microsoft YaHei" w:hAnsi="Microsoft YaHei" w:eastAsia="Microsoft YaHei" w:cs="Microsoft YaHei"/>
          <w:sz w:val="43"/>
          <w:szCs w:val="43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22"/>
        </w:rPr>
        <w:t>汇总表</w:t>
      </w:r>
    </w:p>
    <w:p>
      <w:pPr>
        <w:ind w:left="262"/>
        <w:spacing w:line="232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4"/>
        </w:rPr>
        <w:t>申报市州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(行业协会)</w:t>
      </w:r>
      <w:r>
        <w:rPr>
          <w:rFonts w:ascii="KaiTi" w:hAnsi="KaiTi" w:eastAsia="KaiTi" w:cs="KaiTi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2"/>
        </w:rPr>
        <w:t>：</w:t>
      </w:r>
    </w:p>
    <w:p>
      <w:pPr>
        <w:spacing w:line="3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437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51"/>
        <w:gridCol w:w="2040"/>
        <w:gridCol w:w="1403"/>
        <w:gridCol w:w="1402"/>
        <w:gridCol w:w="1066"/>
        <w:gridCol w:w="1416"/>
        <w:gridCol w:w="2097"/>
        <w:gridCol w:w="1084"/>
        <w:gridCol w:w="1464"/>
        <w:gridCol w:w="1854"/>
      </w:tblGrid>
      <w:tr>
        <w:trPr>
          <w:trHeight w:val="854" w:hRule="atLeast"/>
        </w:trPr>
        <w:tc>
          <w:tcPr>
            <w:tcW w:w="551" w:type="dxa"/>
            <w:vAlign w:val="top"/>
          </w:tcPr>
          <w:p>
            <w:pPr>
              <w:ind w:left="144"/>
              <w:spacing w:before="126" w:line="21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序</w:t>
            </w:r>
          </w:p>
          <w:p>
            <w:pPr>
              <w:ind w:left="149"/>
              <w:spacing w:before="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号</w:t>
            </w:r>
          </w:p>
        </w:tc>
        <w:tc>
          <w:tcPr>
            <w:tcW w:w="2040" w:type="dxa"/>
            <w:vAlign w:val="top"/>
          </w:tcPr>
          <w:p>
            <w:pPr>
              <w:ind w:left="459"/>
              <w:spacing w:before="287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标</w:t>
            </w:r>
            <w:r>
              <w:rPr>
                <w:rFonts w:ascii="SimHei" w:hAnsi="SimHei" w:eastAsia="SimHei" w:cs="SimHei"/>
                <w:sz w:val="28"/>
                <w:szCs w:val="28"/>
                <w:spacing w:val="-1"/>
              </w:rPr>
              <w:t>准名称</w:t>
            </w:r>
          </w:p>
        </w:tc>
        <w:tc>
          <w:tcPr>
            <w:tcW w:w="1403" w:type="dxa"/>
            <w:vAlign w:val="top"/>
          </w:tcPr>
          <w:p>
            <w:pPr>
              <w:ind w:left="170"/>
              <w:spacing w:before="287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10"/>
              </w:rPr>
              <w:t>申</w:t>
            </w:r>
            <w:r>
              <w:rPr>
                <w:rFonts w:ascii="SimHei" w:hAnsi="SimHei" w:eastAsia="SimHei" w:cs="SimHei"/>
                <w:sz w:val="28"/>
                <w:szCs w:val="28"/>
                <w:spacing w:val="-8"/>
              </w:rPr>
              <w:t>报单位</w:t>
            </w:r>
          </w:p>
        </w:tc>
        <w:tc>
          <w:tcPr>
            <w:tcW w:w="1402" w:type="dxa"/>
            <w:vAlign w:val="top"/>
          </w:tcPr>
          <w:p>
            <w:pPr>
              <w:ind w:left="143"/>
              <w:spacing w:before="286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标</w:t>
            </w:r>
            <w:r>
              <w:rPr>
                <w:rFonts w:ascii="SimHei" w:hAnsi="SimHei" w:eastAsia="SimHei" w:cs="SimHei"/>
                <w:sz w:val="28"/>
                <w:szCs w:val="28"/>
                <w:spacing w:val="-1"/>
              </w:rPr>
              <w:t>准类型</w:t>
            </w:r>
          </w:p>
        </w:tc>
        <w:tc>
          <w:tcPr>
            <w:tcW w:w="1066" w:type="dxa"/>
            <w:vAlign w:val="top"/>
          </w:tcPr>
          <w:p>
            <w:pPr>
              <w:ind w:left="264"/>
              <w:spacing w:before="126" w:line="21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7"/>
              </w:rPr>
              <w:t>所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属</w:t>
            </w:r>
          </w:p>
          <w:p>
            <w:pPr>
              <w:ind w:left="261"/>
              <w:spacing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行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业</w:t>
            </w:r>
          </w:p>
        </w:tc>
        <w:tc>
          <w:tcPr>
            <w:tcW w:w="1416" w:type="dxa"/>
            <w:vAlign w:val="top"/>
          </w:tcPr>
          <w:p>
            <w:pPr>
              <w:ind w:left="293" w:right="145" w:hanging="144"/>
              <w:spacing w:before="127" w:line="22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标</w:t>
            </w:r>
            <w:r>
              <w:rPr>
                <w:rFonts w:ascii="SimHei" w:hAnsi="SimHei" w:eastAsia="SimHei" w:cs="SimHei"/>
                <w:sz w:val="28"/>
                <w:szCs w:val="28"/>
                <w:spacing w:val="-1"/>
              </w:rPr>
              <w:t>准拟完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成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时间</w:t>
            </w:r>
          </w:p>
        </w:tc>
        <w:tc>
          <w:tcPr>
            <w:tcW w:w="2097" w:type="dxa"/>
            <w:vAlign w:val="top"/>
          </w:tcPr>
          <w:p>
            <w:pPr>
              <w:ind w:left="221" w:right="205" w:hanging="1"/>
              <w:spacing w:before="127" w:line="22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所</w:t>
            </w: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属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行业标准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归口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管理单位</w:t>
            </w:r>
          </w:p>
        </w:tc>
        <w:tc>
          <w:tcPr>
            <w:tcW w:w="1084" w:type="dxa"/>
            <w:vAlign w:val="top"/>
          </w:tcPr>
          <w:p>
            <w:pPr>
              <w:ind w:left="134"/>
              <w:spacing w:before="286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负责人</w:t>
            </w:r>
          </w:p>
        </w:tc>
        <w:tc>
          <w:tcPr>
            <w:tcW w:w="1464" w:type="dxa"/>
            <w:vAlign w:val="top"/>
          </w:tcPr>
          <w:p>
            <w:pPr>
              <w:ind w:left="181"/>
              <w:spacing w:before="287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联系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电话</w:t>
            </w:r>
          </w:p>
        </w:tc>
        <w:tc>
          <w:tcPr>
            <w:tcW w:w="1854" w:type="dxa"/>
            <w:vAlign w:val="top"/>
          </w:tcPr>
          <w:p>
            <w:pPr>
              <w:ind w:left="662" w:right="364" w:hanging="283"/>
              <w:spacing w:before="127" w:line="228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主</w:t>
            </w: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要起草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28"/>
                <w:szCs w:val="28"/>
                <w:spacing w:val="-8"/>
              </w:rPr>
              <w:t>位</w:t>
            </w:r>
          </w:p>
        </w:tc>
      </w:tr>
      <w:tr>
        <w:trPr>
          <w:trHeight w:val="606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6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6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6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4" w:hRule="atLeast"/>
        </w:trPr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6839" w:h="11906"/>
      <w:pgMar w:top="1012" w:right="1228" w:bottom="400" w:left="1227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81"/>
      <w:spacing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image" Target="media/image5.png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2023-02-06T11:36:06</vt:filetime>
  </property>
  <property fmtid="{D5CDD505-2E9C-101B-9397-08002B2CF9AE}" pid="4" name="UsrData">
    <vt:lpwstr>63e07599e8170700150f5b07</vt:lpwstr>
  </property>
</Properties>
</file>